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CA205" w14:textId="11656739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6244FC">
        <w:rPr>
          <w:b/>
          <w:i/>
          <w:noProof/>
          <w:sz w:val="28"/>
        </w:rPr>
        <w:t>0974</w:t>
      </w:r>
      <w:bookmarkStart w:id="0" w:name="_GoBack"/>
      <w:bookmarkEnd w:id="0"/>
    </w:p>
    <w:p w14:paraId="54141131" w14:textId="13207D06" w:rsidR="009B1A99" w:rsidRPr="00DA53A0" w:rsidRDefault="004E6BAD" w:rsidP="004E6BAD">
      <w:pPr>
        <w:pStyle w:val="a3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99475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BD2C5B" w:rsidRPr="00BD2C5B">
        <w:rPr>
          <w:rFonts w:ascii="Arial" w:hAnsi="Arial" w:cs="Arial"/>
          <w:b/>
          <w:bCs/>
        </w:rPr>
        <w:t>Reply LS on user consent for UE location sharing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54A53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BD2C5B">
        <w:rPr>
          <w:rFonts w:ascii="Arial" w:hAnsi="Arial" w:cs="Arial"/>
          <w:b/>
          <w:bCs/>
          <w:sz w:val="22"/>
          <w:szCs w:val="22"/>
        </w:rPr>
        <w:t>S6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</w:t>
      </w:r>
      <w:bookmarkEnd w:id="3"/>
      <w:r w:rsidR="00BD2C5B" w:rsidRPr="00BD2C5B">
        <w:rPr>
          <w:rFonts w:ascii="Arial" w:hAnsi="Arial" w:cs="Arial"/>
          <w:b/>
          <w:bCs/>
          <w:sz w:val="22"/>
          <w:szCs w:val="22"/>
        </w:rPr>
        <w:t>230351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="00BD2C5B" w:rsidRPr="00BD2C5B">
        <w:t xml:space="preserve"> </w:t>
      </w:r>
      <w:r w:rsidR="00BD2C5B" w:rsidRPr="00BD2C5B">
        <w:rPr>
          <w:rFonts w:ascii="Arial" w:hAnsi="Arial" w:cs="Arial"/>
          <w:b/>
          <w:bCs/>
          <w:sz w:val="22"/>
          <w:szCs w:val="22"/>
        </w:rPr>
        <w:t>LS on user consent for UE location sharing</w:t>
      </w:r>
    </w:p>
    <w:p w14:paraId="2C6E4D6E" w14:textId="7C9783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BD2C5B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66A594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2C5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64D23C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2C5B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705CF1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4AA05661" w:rsidR="0023416C" w:rsidRDefault="0023416C" w:rsidP="0023416C">
      <w:r>
        <w:t xml:space="preserve">SA3 would like to thank </w:t>
      </w:r>
      <w:r w:rsidR="00BD2C5B">
        <w:t>SA6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 xml:space="preserve">on the user consent </w:t>
      </w:r>
      <w:r w:rsidR="00BD2C5B" w:rsidRPr="00BD2C5B">
        <w:t xml:space="preserve">for UE location sharing </w:t>
      </w:r>
      <w:r>
        <w:t>(</w:t>
      </w:r>
      <w:r w:rsidR="00BD2C5B" w:rsidRPr="00BD2C5B">
        <w:t>S6-23035</w:t>
      </w:r>
      <w:r w:rsidR="00BD2C5B">
        <w:t>1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0CF46C29" w14:textId="3CA27A57" w:rsidR="00C748DD" w:rsidRDefault="005F734C" w:rsidP="00BE6B3D">
      <w:pPr>
        <w:rPr>
          <w:bCs/>
          <w:iCs/>
        </w:rPr>
      </w:pPr>
      <w:r>
        <w:rPr>
          <w:bCs/>
          <w:iCs/>
        </w:rPr>
        <w:t xml:space="preserve">User consent in application layer is out of 3GPP and cannot be shared with </w:t>
      </w:r>
      <w:r w:rsidR="00D266D8">
        <w:rPr>
          <w:bCs/>
          <w:iCs/>
        </w:rPr>
        <w:t xml:space="preserve">EEL in </w:t>
      </w:r>
      <w:r>
        <w:rPr>
          <w:bCs/>
          <w:iCs/>
        </w:rPr>
        <w:t>3GPP</w:t>
      </w:r>
      <w:r w:rsidR="0037721C">
        <w:rPr>
          <w:bCs/>
          <w:iCs/>
        </w:rPr>
        <w:t>, because there are different stakeholders (i.e. application provider, user A, user B, operator), and the consent in application and 3GPP are subject to different purpose</w:t>
      </w:r>
      <w:r w:rsidR="0037721C" w:rsidRPr="0037721C">
        <w:rPr>
          <w:bCs/>
          <w:iCs/>
        </w:rPr>
        <w:t xml:space="preserve"> </w:t>
      </w:r>
      <w:r w:rsidR="0037721C">
        <w:rPr>
          <w:bCs/>
          <w:iCs/>
        </w:rPr>
        <w:t>for different data controller</w:t>
      </w:r>
      <w:r>
        <w:rPr>
          <w:bCs/>
          <w:iCs/>
        </w:rPr>
        <w:t>.</w:t>
      </w:r>
      <w:r w:rsidR="00D266D8">
        <w:rPr>
          <w:bCs/>
          <w:iCs/>
        </w:rPr>
        <w:t xml:space="preserve"> </w:t>
      </w:r>
      <w:r w:rsidR="0037721C">
        <w:rPr>
          <w:bCs/>
          <w:iCs/>
        </w:rPr>
        <w:t>Besides, i</w:t>
      </w:r>
      <w:r w:rsidR="00837F50">
        <w:rPr>
          <w:bCs/>
          <w:iCs/>
        </w:rPr>
        <w:t xml:space="preserve">t is also not recommended to share </w:t>
      </w:r>
      <w:r w:rsidR="00A31216">
        <w:rPr>
          <w:bCs/>
          <w:iCs/>
        </w:rPr>
        <w:t xml:space="preserve">other UE’s </w:t>
      </w:r>
      <w:r w:rsidR="00837F50">
        <w:rPr>
          <w:bCs/>
          <w:iCs/>
        </w:rPr>
        <w:t>information (e.g. location) from application layer to 3GPP layer</w:t>
      </w:r>
      <w:r w:rsidR="0037721C">
        <w:rPr>
          <w:bCs/>
          <w:iCs/>
        </w:rPr>
        <w:t xml:space="preserve"> </w:t>
      </w:r>
      <w:r w:rsidR="00A31216">
        <w:rPr>
          <w:bCs/>
          <w:iCs/>
        </w:rPr>
        <w:t>according to</w:t>
      </w:r>
      <w:r w:rsidR="0037721C">
        <w:rPr>
          <w:bCs/>
          <w:iCs/>
        </w:rPr>
        <w:t xml:space="preserve"> security principle (i.e. m</w:t>
      </w:r>
      <w:r w:rsidR="0037721C" w:rsidRPr="0037721C">
        <w:rPr>
          <w:bCs/>
          <w:iCs/>
        </w:rPr>
        <w:t xml:space="preserve">inimized </w:t>
      </w:r>
      <w:r w:rsidR="0037721C">
        <w:rPr>
          <w:bCs/>
          <w:iCs/>
        </w:rPr>
        <w:t>s</w:t>
      </w:r>
      <w:r w:rsidR="0037721C" w:rsidRPr="0037721C">
        <w:rPr>
          <w:bCs/>
          <w:iCs/>
        </w:rPr>
        <w:t>haring</w:t>
      </w:r>
      <w:r w:rsidR="0037721C">
        <w:rPr>
          <w:bCs/>
          <w:iCs/>
        </w:rPr>
        <w:t>)</w:t>
      </w:r>
      <w:r w:rsidR="00837F50">
        <w:rPr>
          <w:bCs/>
          <w:iCs/>
        </w:rPr>
        <w:t>.</w:t>
      </w:r>
    </w:p>
    <w:p w14:paraId="2F655CC4" w14:textId="474F8FB9" w:rsidR="00D266D8" w:rsidRDefault="00D266D8" w:rsidP="00BE6B3D">
      <w:pPr>
        <w:rPr>
          <w:lang w:eastAsia="zh-CN"/>
        </w:rPr>
      </w:pPr>
      <w:r>
        <w:rPr>
          <w:lang w:eastAsia="zh-CN"/>
        </w:rPr>
        <w:t xml:space="preserve">Thus, SA3 does not </w:t>
      </w:r>
      <w:r w:rsidR="00837F50">
        <w:rPr>
          <w:lang w:eastAsia="zh-CN"/>
        </w:rPr>
        <w:t>recommend that</w:t>
      </w:r>
      <w:r w:rsidR="00837F50" w:rsidRPr="00837F50">
        <w:t xml:space="preserve"> </w:t>
      </w:r>
      <w:r w:rsidR="00837F50" w:rsidRPr="00837F50">
        <w:rPr>
          <w:lang w:eastAsia="zh-CN"/>
        </w:rPr>
        <w:t>EEC’s EEL signalling can include information it receives from an AC related to other UEs</w:t>
      </w:r>
      <w:r w:rsidR="00837F50">
        <w:rPr>
          <w:lang w:eastAsia="zh-CN"/>
        </w:rPr>
        <w:t xml:space="preserve"> </w:t>
      </w:r>
      <w:r w:rsidR="00837F50" w:rsidRPr="00837F50">
        <w:rPr>
          <w:lang w:eastAsia="zh-CN"/>
        </w:rPr>
        <w:t>based on the implicit assumption that user consent was obtained prior to application layer signalling of such</w:t>
      </w:r>
      <w:r w:rsidR="00C12823">
        <w:rPr>
          <w:lang w:eastAsia="zh-CN"/>
        </w:rPr>
        <w:t xml:space="preserve"> </w:t>
      </w:r>
      <w:r w:rsidR="00837F50" w:rsidRPr="00837F50">
        <w:rPr>
          <w:lang w:eastAsia="zh-CN"/>
        </w:rPr>
        <w:t>information to the AC</w:t>
      </w:r>
      <w:r>
        <w:rPr>
          <w:lang w:eastAsia="zh-CN"/>
        </w:rPr>
        <w:t>.</w:t>
      </w:r>
      <w:r w:rsidRPr="00D266D8">
        <w:rPr>
          <w:rFonts w:hint="eastAsia"/>
          <w:lang w:eastAsia="zh-CN"/>
        </w:rPr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5F493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77777777" w:rsidR="004E6BAD" w:rsidRDefault="004E6BAD" w:rsidP="004E6BAD">
      <w:r>
        <w:t>SA3#110Bis-e</w:t>
      </w:r>
      <w:r>
        <w:tab/>
        <w:t>17 - 21 April 2023</w:t>
      </w:r>
      <w:r>
        <w:tab/>
        <w:t>Electronic meeting</w:t>
      </w:r>
    </w:p>
    <w:p w14:paraId="054FEDCB" w14:textId="58D41266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>
        <w:tab/>
        <w:t>EU (TBD)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9E50A" w14:textId="77777777" w:rsidR="001F1392" w:rsidRDefault="001F1392">
      <w:pPr>
        <w:spacing w:after="0"/>
      </w:pPr>
      <w:r>
        <w:separator/>
      </w:r>
    </w:p>
  </w:endnote>
  <w:endnote w:type="continuationSeparator" w:id="0">
    <w:p w14:paraId="217689AB" w14:textId="77777777" w:rsidR="001F1392" w:rsidRDefault="001F1392">
      <w:pPr>
        <w:spacing w:after="0"/>
      </w:pPr>
      <w:r>
        <w:continuationSeparator/>
      </w:r>
    </w:p>
  </w:endnote>
  <w:endnote w:type="continuationNotice" w:id="1">
    <w:p w14:paraId="2A3664A2" w14:textId="77777777" w:rsidR="001F1392" w:rsidRDefault="001F13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8B2CC" w14:textId="77777777" w:rsidR="001F1392" w:rsidRDefault="001F1392">
      <w:pPr>
        <w:spacing w:after="0"/>
      </w:pPr>
      <w:r>
        <w:separator/>
      </w:r>
    </w:p>
  </w:footnote>
  <w:footnote w:type="continuationSeparator" w:id="0">
    <w:p w14:paraId="01A4B9DA" w14:textId="77777777" w:rsidR="001F1392" w:rsidRDefault="001F1392">
      <w:pPr>
        <w:spacing w:after="0"/>
      </w:pPr>
      <w:r>
        <w:continuationSeparator/>
      </w:r>
    </w:p>
  </w:footnote>
  <w:footnote w:type="continuationNotice" w:id="1">
    <w:p w14:paraId="24382264" w14:textId="77777777" w:rsidR="001F1392" w:rsidRDefault="001F13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711B"/>
    <w:rsid w:val="000506BD"/>
    <w:rsid w:val="00053340"/>
    <w:rsid w:val="00057C97"/>
    <w:rsid w:val="00076A0E"/>
    <w:rsid w:val="000F5F20"/>
    <w:rsid w:val="000F6242"/>
    <w:rsid w:val="00103FF1"/>
    <w:rsid w:val="001054B7"/>
    <w:rsid w:val="001458C5"/>
    <w:rsid w:val="00145F84"/>
    <w:rsid w:val="00151B01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1F1392"/>
    <w:rsid w:val="001F21B6"/>
    <w:rsid w:val="001F6E22"/>
    <w:rsid w:val="002028EA"/>
    <w:rsid w:val="00220060"/>
    <w:rsid w:val="0022093F"/>
    <w:rsid w:val="00226381"/>
    <w:rsid w:val="00230279"/>
    <w:rsid w:val="0023416C"/>
    <w:rsid w:val="002473B2"/>
    <w:rsid w:val="0026289B"/>
    <w:rsid w:val="0026448D"/>
    <w:rsid w:val="00266A7E"/>
    <w:rsid w:val="00270C2A"/>
    <w:rsid w:val="002869FE"/>
    <w:rsid w:val="00291779"/>
    <w:rsid w:val="002B2130"/>
    <w:rsid w:val="002B786C"/>
    <w:rsid w:val="002C2E51"/>
    <w:rsid w:val="002E01C1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7721C"/>
    <w:rsid w:val="00381774"/>
    <w:rsid w:val="0038194A"/>
    <w:rsid w:val="00383545"/>
    <w:rsid w:val="003D4BAF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374BB"/>
    <w:rsid w:val="0055565A"/>
    <w:rsid w:val="00584ADF"/>
    <w:rsid w:val="00593F16"/>
    <w:rsid w:val="005A2A0E"/>
    <w:rsid w:val="005B5D15"/>
    <w:rsid w:val="005B6A29"/>
    <w:rsid w:val="005C20D2"/>
    <w:rsid w:val="005E7136"/>
    <w:rsid w:val="005F6568"/>
    <w:rsid w:val="005F734C"/>
    <w:rsid w:val="00602797"/>
    <w:rsid w:val="006052AD"/>
    <w:rsid w:val="006144A2"/>
    <w:rsid w:val="006244FC"/>
    <w:rsid w:val="006263D6"/>
    <w:rsid w:val="00633A6D"/>
    <w:rsid w:val="006509FC"/>
    <w:rsid w:val="006613E2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22069"/>
    <w:rsid w:val="00726B65"/>
    <w:rsid w:val="00730666"/>
    <w:rsid w:val="007323A5"/>
    <w:rsid w:val="0073766B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7F50"/>
    <w:rsid w:val="00843CF8"/>
    <w:rsid w:val="00847D95"/>
    <w:rsid w:val="00856D36"/>
    <w:rsid w:val="00875B6E"/>
    <w:rsid w:val="00875BF2"/>
    <w:rsid w:val="0088252F"/>
    <w:rsid w:val="00890B70"/>
    <w:rsid w:val="008D07FF"/>
    <w:rsid w:val="008D772F"/>
    <w:rsid w:val="008E3260"/>
    <w:rsid w:val="008F0DE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31216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E1B3E"/>
    <w:rsid w:val="00AE1D20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7D60"/>
    <w:rsid w:val="00B97703"/>
    <w:rsid w:val="00BA3D66"/>
    <w:rsid w:val="00BA5AAB"/>
    <w:rsid w:val="00BC39E3"/>
    <w:rsid w:val="00BD2C5B"/>
    <w:rsid w:val="00BD41C2"/>
    <w:rsid w:val="00BD5C1F"/>
    <w:rsid w:val="00BD6114"/>
    <w:rsid w:val="00BE3AC6"/>
    <w:rsid w:val="00BE6B3D"/>
    <w:rsid w:val="00C11E91"/>
    <w:rsid w:val="00C12823"/>
    <w:rsid w:val="00C176D5"/>
    <w:rsid w:val="00C339C9"/>
    <w:rsid w:val="00C419DE"/>
    <w:rsid w:val="00C64A45"/>
    <w:rsid w:val="00C72ECB"/>
    <w:rsid w:val="00C748DD"/>
    <w:rsid w:val="00C80494"/>
    <w:rsid w:val="00CB0B9E"/>
    <w:rsid w:val="00CB1A03"/>
    <w:rsid w:val="00CB6345"/>
    <w:rsid w:val="00CC4579"/>
    <w:rsid w:val="00CC79C3"/>
    <w:rsid w:val="00CE53FF"/>
    <w:rsid w:val="00CF6087"/>
    <w:rsid w:val="00D25DBC"/>
    <w:rsid w:val="00D266D8"/>
    <w:rsid w:val="00D35D00"/>
    <w:rsid w:val="00D371C1"/>
    <w:rsid w:val="00D375B5"/>
    <w:rsid w:val="00D41420"/>
    <w:rsid w:val="00D52472"/>
    <w:rsid w:val="00D621E6"/>
    <w:rsid w:val="00D63C16"/>
    <w:rsid w:val="00D75E6D"/>
    <w:rsid w:val="00DB58A9"/>
    <w:rsid w:val="00DD4E9D"/>
    <w:rsid w:val="00E2241D"/>
    <w:rsid w:val="00E55A46"/>
    <w:rsid w:val="00E614A8"/>
    <w:rsid w:val="00E93BFE"/>
    <w:rsid w:val="00EA3C34"/>
    <w:rsid w:val="00EB0ACA"/>
    <w:rsid w:val="00EB4D1F"/>
    <w:rsid w:val="00EE677C"/>
    <w:rsid w:val="00EF5827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20</cp:revision>
  <cp:lastPrinted>2002-04-22T21:10:00Z</cp:lastPrinted>
  <dcterms:created xsi:type="dcterms:W3CDTF">2022-09-28T07:54:00Z</dcterms:created>
  <dcterms:modified xsi:type="dcterms:W3CDTF">2023-02-13T08:46:00Z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(3)jCwcsFTj4bJzi6HE/AhmszFpOaaa9bpLEHlx57gcnLjpnMCZr0v9I+qq+WsmaKwTWMVETMUI
rwTQCzdqpT0u17z9VugOCYMi63jYMo42Ktv9Q4ThHmpL7DaJMZd60K8a3Kk10M15AgaBfgqo
XWNlvh6Unn9scSgtD7UKq1TZa1D8V2u+JmsQPPCs/6ZhVI+xWmNYpdtBm8otH1GKmFMFdB3m
IupZTm5odnYta8zBOj</vt:lpwstr>
  </property>
  <property fmtid="{D5CDD505-2E9C-101B-9397-08002B2CF9AE}" pid="14" name="_2015_ms_pID_7253431">
    <vt:lpwstr>U3TfEcyZG4AtfsyBhduAljy+nQUQAbJ/3cPOd5b7rPX8yPzq7rGGaN
VGq0vPoHMXmc8zfZMF2HQStKdeJtUwinIwPn5+vZLompMv5Qh0EKVfRVo88C8djC54PHvjCc
IRuiAAGBbwKEQoDKYW484p+8RNTQBPfQLXF0RBettBxWlCltDav9I9+wXKTm0aI/m+XOjrsp
v2xEluR7ds+R88Uhv8BSolkfpKJFSSx+8S+w</vt:lpwstr>
  </property>
  <property fmtid="{D5CDD505-2E9C-101B-9397-08002B2CF9AE}" pid="15" name="_2015_ms_pID_7253432">
    <vt:lpwstr>4w==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1674868061</vt:lpwstr>
  </property>
</Properties>
</file>